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29A2" w14:textId="5A350C85" w:rsidR="00FA2EE4" w:rsidRPr="00C40FAC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3843868" w14:textId="77777777" w:rsidR="0050088E" w:rsidRPr="00C40FAC" w:rsidRDefault="0050088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0C02B6" w14:textId="4B4C2715" w:rsidR="00061A3E" w:rsidRPr="00C40FAC" w:rsidRDefault="00D14617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Spett.le </w:t>
      </w:r>
      <w:r w:rsidR="00DE4F54" w:rsidRPr="00C40FAC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C40FAC" w:rsidRDefault="00EC61E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Fondazione Telethon ETS</w:t>
      </w:r>
      <w:r w:rsidR="00DE4F54"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Via Varese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Pr="00C40FAC"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5259AE0" w14:textId="5DC311A9" w:rsidR="006E6731" w:rsidRDefault="00573EA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OGGETTO</w:t>
      </w:r>
      <w:r w:rsidRPr="00C40FAC">
        <w:rPr>
          <w:rFonts w:ascii="Times New Roman" w:hAnsi="Times New Roman"/>
          <w:b/>
          <w:sz w:val="24"/>
          <w:szCs w:val="24"/>
        </w:rPr>
        <w:t>:</w:t>
      </w:r>
      <w:r w:rsidR="00DE4F54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C40FAC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C40FAC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6E6731" w:rsidRPr="004543C3">
        <w:rPr>
          <w:rFonts w:ascii="Times New Roman" w:hAnsi="Times New Roman"/>
          <w:sz w:val="24"/>
          <w:szCs w:val="24"/>
        </w:rPr>
        <w:t xml:space="preserve">della produzione </w:t>
      </w:r>
      <w:r w:rsidR="00085711" w:rsidRPr="004543C3">
        <w:rPr>
          <w:rFonts w:ascii="Times New Roman" w:hAnsi="Times New Roman"/>
          <w:sz w:val="24"/>
          <w:szCs w:val="24"/>
        </w:rPr>
        <w:t xml:space="preserve">di </w:t>
      </w:r>
      <w:r w:rsidR="00085711">
        <w:rPr>
          <w:rFonts w:ascii="Times New Roman" w:hAnsi="Times New Roman"/>
          <w:sz w:val="24"/>
          <w:szCs w:val="24"/>
        </w:rPr>
        <w:t>un plasmide CIS for AAV-</w:t>
      </w:r>
      <w:proofErr w:type="spellStart"/>
      <w:r w:rsidR="00085711">
        <w:rPr>
          <w:rFonts w:ascii="Times New Roman" w:hAnsi="Times New Roman"/>
          <w:sz w:val="24"/>
          <w:szCs w:val="24"/>
        </w:rPr>
        <w:t>based</w:t>
      </w:r>
      <w:proofErr w:type="spellEnd"/>
      <w:r w:rsidR="00085711">
        <w:rPr>
          <w:rFonts w:ascii="Times New Roman" w:hAnsi="Times New Roman"/>
          <w:sz w:val="24"/>
          <w:szCs w:val="24"/>
        </w:rPr>
        <w:t xml:space="preserve"> GTMP - </w:t>
      </w:r>
      <w:r w:rsidR="00085711" w:rsidRPr="004543C3">
        <w:rPr>
          <w:rFonts w:ascii="Times New Roman" w:hAnsi="Times New Roman"/>
          <w:sz w:val="24"/>
          <w:szCs w:val="24"/>
        </w:rPr>
        <w:t>High Quality (HQ)</w:t>
      </w:r>
      <w:r w:rsidR="00085711">
        <w:rPr>
          <w:rFonts w:ascii="Times New Roman" w:hAnsi="Times New Roman"/>
          <w:sz w:val="24"/>
          <w:szCs w:val="24"/>
        </w:rPr>
        <w:t xml:space="preserve">, </w:t>
      </w:r>
      <w:r w:rsidR="00085711" w:rsidRPr="004543C3">
        <w:rPr>
          <w:rFonts w:ascii="Times New Roman" w:hAnsi="Times New Roman"/>
          <w:sz w:val="24"/>
          <w:szCs w:val="24"/>
        </w:rPr>
        <w:t>comprensivi di test e documentazione per il rilascio</w:t>
      </w:r>
      <w:r w:rsidR="00085711">
        <w:rPr>
          <w:rFonts w:ascii="Times New Roman" w:hAnsi="Times New Roman"/>
          <w:sz w:val="24"/>
          <w:szCs w:val="24"/>
        </w:rPr>
        <w:t xml:space="preserve">. </w:t>
      </w:r>
      <w:r w:rsidR="00085711" w:rsidRPr="004543C3">
        <w:rPr>
          <w:rFonts w:ascii="Times New Roman" w:hAnsi="Times New Roman"/>
          <w:sz w:val="24"/>
          <w:szCs w:val="24"/>
        </w:rPr>
        <w:t xml:space="preserve">Il processo di produzione deve essere conforme ai principi GMP in accordo con le linee guida FDA e EMA per il DNA </w:t>
      </w:r>
      <w:proofErr w:type="spellStart"/>
      <w:r w:rsidR="00085711" w:rsidRPr="004543C3">
        <w:rPr>
          <w:rFonts w:ascii="Times New Roman" w:hAnsi="Times New Roman"/>
          <w:sz w:val="24"/>
          <w:szCs w:val="24"/>
        </w:rPr>
        <w:t>plasmidico</w:t>
      </w:r>
      <w:proofErr w:type="spellEnd"/>
      <w:r w:rsidR="00085711" w:rsidRPr="004543C3">
        <w:rPr>
          <w:rFonts w:ascii="Times New Roman" w:hAnsi="Times New Roman"/>
          <w:sz w:val="24"/>
          <w:szCs w:val="24"/>
        </w:rPr>
        <w:t xml:space="preserve"> di grado HQ, per garantire consistenza, qualità e sicurezza</w:t>
      </w:r>
    </w:p>
    <w:p w14:paraId="28782860" w14:textId="6A9D71DA" w:rsidR="00E544C0" w:rsidRDefault="00EA2525" w:rsidP="006E67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CUP: </w:t>
      </w:r>
      <w:r w:rsidRPr="00C40FAC">
        <w:rPr>
          <w:rFonts w:ascii="Times New Roman" w:hAnsi="Times New Roman"/>
          <w:b/>
          <w:sz w:val="24"/>
          <w:szCs w:val="24"/>
        </w:rPr>
        <w:t>G83C22000270001</w:t>
      </w:r>
    </w:p>
    <w:p w14:paraId="33F45AD8" w14:textId="77777777" w:rsidR="006E6731" w:rsidRPr="006E6731" w:rsidRDefault="006E673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8681DA" w14:textId="4274B736" w:rsidR="00573EA1" w:rsidRPr="00C40FAC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Il</w:t>
      </w:r>
      <w:r w:rsidR="006C15C9" w:rsidRPr="00C40FAC">
        <w:rPr>
          <w:rFonts w:ascii="Times New Roman" w:hAnsi="Times New Roman"/>
          <w:bCs/>
          <w:sz w:val="24"/>
          <w:szCs w:val="24"/>
        </w:rPr>
        <w:t>/La</w:t>
      </w:r>
      <w:r w:rsidRPr="00C40FAC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40FAC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C40FAC">
        <w:rPr>
          <w:rFonts w:ascii="Times New Roman" w:hAnsi="Times New Roman"/>
          <w:bCs/>
          <w:sz w:val="24"/>
          <w:szCs w:val="24"/>
        </w:rPr>
        <w:t xml:space="preserve"> _________ il 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C.F.__________________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>)</w:t>
      </w:r>
      <w:r w:rsidRPr="00C40FAC">
        <w:rPr>
          <w:rFonts w:ascii="Times New Roman" w:hAnsi="Times New Roman"/>
          <w:bCs/>
          <w:sz w:val="24"/>
          <w:szCs w:val="24"/>
        </w:rPr>
        <w:t>, domiciliato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C40FAC">
        <w:rPr>
          <w:rFonts w:ascii="Times New Roman" w:hAnsi="Times New Roman"/>
          <w:bCs/>
          <w:sz w:val="24"/>
          <w:szCs w:val="24"/>
        </w:rPr>
        <w:t xml:space="preserve">la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Ditta </w:t>
      </w:r>
      <w:r w:rsidRPr="00C40FAC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 w:rsidRPr="00C40FAC">
        <w:rPr>
          <w:rFonts w:ascii="Times New Roman" w:hAnsi="Times New Roman"/>
          <w:bCs/>
          <w:sz w:val="24"/>
          <w:szCs w:val="24"/>
        </w:rPr>
        <w:t>C.F.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 w:rsidRPr="00C40FAC">
        <w:rPr>
          <w:rFonts w:ascii="Times New Roman" w:hAnsi="Times New Roman"/>
          <w:bCs/>
          <w:sz w:val="24"/>
          <w:szCs w:val="24"/>
        </w:rPr>
        <w:t>P.</w:t>
      </w:r>
      <w:r w:rsidRPr="00C40FAC">
        <w:rPr>
          <w:rFonts w:ascii="Times New Roman" w:hAnsi="Times New Roman"/>
          <w:bCs/>
          <w:sz w:val="24"/>
          <w:szCs w:val="24"/>
        </w:rPr>
        <w:t>IVA n. ___________________</w:t>
      </w:r>
      <w:r w:rsidR="0049656A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di seguito denominata “</w:t>
      </w:r>
      <w:r w:rsidRPr="00C40FAC">
        <w:rPr>
          <w:rFonts w:ascii="Times New Roman" w:hAnsi="Times New Roman"/>
          <w:b/>
          <w:sz w:val="24"/>
          <w:szCs w:val="24"/>
        </w:rPr>
        <w:t>Impresa</w:t>
      </w:r>
      <w:r w:rsidRPr="00C40FAC">
        <w:rPr>
          <w:rFonts w:ascii="Times New Roman" w:hAnsi="Times New Roman"/>
          <w:bCs/>
          <w:sz w:val="24"/>
          <w:szCs w:val="24"/>
        </w:rPr>
        <w:t>”</w:t>
      </w:r>
      <w:r w:rsidR="00CF2488" w:rsidRPr="00C40FAC">
        <w:rPr>
          <w:rFonts w:ascii="Times New Roman" w:hAnsi="Times New Roman"/>
          <w:bCs/>
          <w:sz w:val="24"/>
          <w:szCs w:val="24"/>
        </w:rPr>
        <w:t>),</w:t>
      </w:r>
      <w:r w:rsidR="00AE2B4A" w:rsidRPr="00C40FAC">
        <w:rPr>
          <w:rFonts w:ascii="Times New Roman" w:hAnsi="Times New Roman"/>
          <w:bCs/>
          <w:sz w:val="24"/>
          <w:szCs w:val="24"/>
        </w:rPr>
        <w:t xml:space="preserve"> </w:t>
      </w:r>
      <w:r w:rsidRPr="00C40FAC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Pr="00C40FAC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di essere invitato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 alla procedura negoziata, </w:t>
      </w:r>
      <w:r w:rsidR="00EC61EE" w:rsidRPr="00C40FAC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 w:rsidRPr="00C40FAC">
        <w:rPr>
          <w:rFonts w:ascii="Times New Roman" w:hAnsi="Times New Roman"/>
          <w:bCs/>
          <w:sz w:val="24"/>
          <w:szCs w:val="24"/>
        </w:rPr>
        <w:t>delle seguenti prestazioni</w:t>
      </w:r>
      <w:r w:rsidR="00EA2525" w:rsidRPr="00C40FAC">
        <w:rPr>
          <w:rFonts w:ascii="Times New Roman" w:hAnsi="Times New Roman"/>
          <w:bCs/>
          <w:sz w:val="24"/>
          <w:szCs w:val="24"/>
        </w:rPr>
        <w:t>:</w:t>
      </w:r>
    </w:p>
    <w:p w14:paraId="1252E91A" w14:textId="1C6A56C3" w:rsidR="006E6731" w:rsidRDefault="006E6731" w:rsidP="006E673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6731">
        <w:rPr>
          <w:rFonts w:ascii="Times New Roman" w:hAnsi="Times New Roman"/>
          <w:sz w:val="24"/>
          <w:szCs w:val="24"/>
        </w:rPr>
        <w:t xml:space="preserve">produzione </w:t>
      </w:r>
      <w:r w:rsidR="00085711" w:rsidRPr="004543C3">
        <w:rPr>
          <w:rFonts w:ascii="Times New Roman" w:hAnsi="Times New Roman"/>
          <w:sz w:val="24"/>
          <w:szCs w:val="24"/>
        </w:rPr>
        <w:t xml:space="preserve">di </w:t>
      </w:r>
      <w:r w:rsidR="00085711">
        <w:rPr>
          <w:rFonts w:ascii="Times New Roman" w:hAnsi="Times New Roman"/>
          <w:sz w:val="24"/>
          <w:szCs w:val="24"/>
        </w:rPr>
        <w:t>un plasmide CIS for AAV-</w:t>
      </w:r>
      <w:proofErr w:type="spellStart"/>
      <w:r w:rsidR="00085711">
        <w:rPr>
          <w:rFonts w:ascii="Times New Roman" w:hAnsi="Times New Roman"/>
          <w:sz w:val="24"/>
          <w:szCs w:val="24"/>
        </w:rPr>
        <w:t>based</w:t>
      </w:r>
      <w:proofErr w:type="spellEnd"/>
      <w:r w:rsidR="00085711">
        <w:rPr>
          <w:rFonts w:ascii="Times New Roman" w:hAnsi="Times New Roman"/>
          <w:sz w:val="24"/>
          <w:szCs w:val="24"/>
        </w:rPr>
        <w:t xml:space="preserve"> GTMP - </w:t>
      </w:r>
      <w:r w:rsidR="00085711" w:rsidRPr="004543C3">
        <w:rPr>
          <w:rFonts w:ascii="Times New Roman" w:hAnsi="Times New Roman"/>
          <w:sz w:val="24"/>
          <w:szCs w:val="24"/>
        </w:rPr>
        <w:t>High Quality (HQ)</w:t>
      </w:r>
      <w:r w:rsidR="00085711">
        <w:rPr>
          <w:rFonts w:ascii="Times New Roman" w:hAnsi="Times New Roman"/>
          <w:sz w:val="24"/>
          <w:szCs w:val="24"/>
        </w:rPr>
        <w:t xml:space="preserve">, </w:t>
      </w:r>
      <w:r w:rsidR="00085711" w:rsidRPr="004543C3">
        <w:rPr>
          <w:rFonts w:ascii="Times New Roman" w:hAnsi="Times New Roman"/>
          <w:sz w:val="24"/>
          <w:szCs w:val="24"/>
        </w:rPr>
        <w:t>comprensivi di test e documentazione per il rilascio</w:t>
      </w:r>
      <w:r w:rsidR="00085711">
        <w:rPr>
          <w:rFonts w:ascii="Times New Roman" w:hAnsi="Times New Roman"/>
          <w:sz w:val="24"/>
          <w:szCs w:val="24"/>
        </w:rPr>
        <w:t xml:space="preserve">. </w:t>
      </w:r>
      <w:r w:rsidR="00085711" w:rsidRPr="004543C3">
        <w:rPr>
          <w:rFonts w:ascii="Times New Roman" w:hAnsi="Times New Roman"/>
          <w:sz w:val="24"/>
          <w:szCs w:val="24"/>
        </w:rPr>
        <w:t xml:space="preserve">Il processo di produzione deve essere conforme ai principi GMP in accordo con le linee guida FDA e EMA per il DNA </w:t>
      </w:r>
      <w:proofErr w:type="spellStart"/>
      <w:r w:rsidR="00085711" w:rsidRPr="004543C3">
        <w:rPr>
          <w:rFonts w:ascii="Times New Roman" w:hAnsi="Times New Roman"/>
          <w:sz w:val="24"/>
          <w:szCs w:val="24"/>
        </w:rPr>
        <w:t>plasmidico</w:t>
      </w:r>
      <w:proofErr w:type="spellEnd"/>
      <w:r w:rsidR="00085711" w:rsidRPr="004543C3">
        <w:rPr>
          <w:rFonts w:ascii="Times New Roman" w:hAnsi="Times New Roman"/>
          <w:sz w:val="24"/>
          <w:szCs w:val="24"/>
        </w:rPr>
        <w:t xml:space="preserve"> di grado HQ, per garantire consistenza, qualità e sicurezza</w:t>
      </w:r>
    </w:p>
    <w:p w14:paraId="082DBD4E" w14:textId="77777777" w:rsidR="0050088E" w:rsidRDefault="0050088E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7CE2DEE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C1131A2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532C3EA" w14:textId="77777777" w:rsidR="006E6731" w:rsidRPr="00C40FAC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5831852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40FAC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C40FAC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DF58E9" w:rsidRPr="00C40FAC">
        <w:rPr>
          <w:rFonts w:ascii="Times New Roman" w:hAnsi="Times New Roman"/>
          <w:sz w:val="24"/>
          <w:szCs w:val="24"/>
        </w:rPr>
        <w:t>l’</w:t>
      </w:r>
      <w:r w:rsidRPr="00C40FAC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 w:rsidRPr="00C40FAC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402E714E" w14:textId="77777777" w:rsidR="00405F3E" w:rsidRDefault="00573EA1" w:rsidP="00405F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EC61EE" w:rsidRPr="00C40FAC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 w:rsidRPr="00C40FAC">
        <w:rPr>
          <w:rFonts w:ascii="Times New Roman" w:hAnsi="Times New Roman"/>
          <w:sz w:val="24"/>
          <w:szCs w:val="24"/>
        </w:rPr>
        <w:t>dell’Impresa</w:t>
      </w:r>
      <w:r w:rsidR="00EC61EE" w:rsidRPr="00C40FAC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 w:rsidRPr="00C40FAC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C40FAC">
        <w:rPr>
          <w:rFonts w:ascii="Times New Roman" w:hAnsi="Times New Roman"/>
          <w:sz w:val="24"/>
          <w:szCs w:val="24"/>
        </w:rPr>
        <w:t>D.</w:t>
      </w:r>
      <w:r w:rsidR="00DF58E9" w:rsidRPr="00C40FAC">
        <w:rPr>
          <w:rFonts w:ascii="Times New Roman" w:hAnsi="Times New Roman"/>
          <w:sz w:val="24"/>
          <w:szCs w:val="24"/>
        </w:rPr>
        <w:t>Lgs</w:t>
      </w:r>
      <w:r w:rsidR="00EC61EE" w:rsidRPr="00C40FAC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C40FAC">
        <w:rPr>
          <w:rFonts w:ascii="Times New Roman" w:hAnsi="Times New Roman"/>
          <w:sz w:val="24"/>
          <w:szCs w:val="24"/>
        </w:rPr>
        <w:t xml:space="preserve"> </w:t>
      </w:r>
      <w:r w:rsidR="00F142F0" w:rsidRPr="00C40FAC">
        <w:rPr>
          <w:rFonts w:ascii="Times New Roman" w:hAnsi="Times New Roman"/>
          <w:sz w:val="24"/>
          <w:szCs w:val="24"/>
        </w:rPr>
        <w:t xml:space="preserve">31 marzo 2023,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="00EC61EE" w:rsidRPr="00C40FAC">
        <w:rPr>
          <w:rFonts w:ascii="Times New Roman" w:hAnsi="Times New Roman"/>
          <w:sz w:val="24"/>
          <w:szCs w:val="24"/>
        </w:rPr>
        <w:t>36</w:t>
      </w:r>
      <w:r w:rsidR="00F142F0"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C40FAC">
        <w:rPr>
          <w:rFonts w:ascii="Times New Roman" w:hAnsi="Times New Roman"/>
          <w:sz w:val="24"/>
          <w:szCs w:val="24"/>
        </w:rPr>
        <w:t xml:space="preserve">di cui agli artt. 94 e 95 </w:t>
      </w:r>
      <w:r w:rsidR="0049656A" w:rsidRPr="00C40FAC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 w:rsidRPr="00C40FAC">
        <w:rPr>
          <w:rFonts w:ascii="Times New Roman" w:hAnsi="Times New Roman"/>
          <w:sz w:val="24"/>
          <w:szCs w:val="24"/>
        </w:rPr>
        <w:t>D.Lgs.</w:t>
      </w:r>
      <w:proofErr w:type="spellEnd"/>
      <w:r w:rsidR="0049656A" w:rsidRPr="00C40FAC">
        <w:rPr>
          <w:rFonts w:ascii="Times New Roman" w:hAnsi="Times New Roman"/>
          <w:sz w:val="24"/>
          <w:szCs w:val="24"/>
        </w:rPr>
        <w:t xml:space="preserve"> n. 36/2023</w:t>
      </w:r>
      <w:r w:rsidRPr="00C40FAC">
        <w:rPr>
          <w:rFonts w:ascii="Times New Roman" w:hAnsi="Times New Roman"/>
          <w:sz w:val="24"/>
          <w:szCs w:val="24"/>
        </w:rPr>
        <w:t>.</w:t>
      </w:r>
    </w:p>
    <w:p w14:paraId="2F97899A" w14:textId="701DBED2" w:rsidR="00B437E7" w:rsidRPr="00405F3E" w:rsidRDefault="00B437E7" w:rsidP="00405F3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F3E">
        <w:rPr>
          <w:rFonts w:ascii="Times New Roman" w:hAnsi="Times New Roman"/>
          <w:sz w:val="24"/>
          <w:szCs w:val="24"/>
        </w:rPr>
        <w:t xml:space="preserve">Di </w:t>
      </w:r>
      <w:r w:rsidR="00F142F0" w:rsidRPr="00405F3E">
        <w:rPr>
          <w:rFonts w:ascii="Times New Roman" w:hAnsi="Times New Roman"/>
          <w:sz w:val="24"/>
          <w:szCs w:val="24"/>
        </w:rPr>
        <w:t xml:space="preserve">assumere </w:t>
      </w:r>
      <w:r w:rsidRPr="00405F3E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405F3E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405F3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05F3E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05F3E">
        <w:rPr>
          <w:rFonts w:ascii="Times New Roman" w:hAnsi="Times New Roman"/>
          <w:sz w:val="24"/>
          <w:szCs w:val="24"/>
        </w:rPr>
        <w:t xml:space="preserve">dell’art. </w:t>
      </w:r>
      <w:r w:rsidR="004A58D4" w:rsidRPr="00405F3E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C40FAC" w:rsidRPr="00405F3E">
        <w:rPr>
          <w:rFonts w:ascii="Times New Roman" w:hAnsi="Times New Roman"/>
          <w:sz w:val="24"/>
          <w:szCs w:val="24"/>
        </w:rPr>
        <w:t xml:space="preserve">. </w:t>
      </w:r>
      <w:r w:rsidR="00C40FAC" w:rsidRPr="00405F3E">
        <w:rPr>
          <w:rFonts w:ascii="Times New Roman" w:hAnsi="Times New Roman"/>
          <w:i/>
          <w:iCs/>
          <w:sz w:val="24"/>
          <w:szCs w:val="24"/>
          <w:highlight w:val="yellow"/>
        </w:rPr>
        <w:t>da inserire ove applicabile alle prestazioni</w:t>
      </w:r>
    </w:p>
    <w:p w14:paraId="6DD14A73" w14:textId="4D0CF0EE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 xml:space="preserve">assumere </w:t>
      </w:r>
      <w:r w:rsidRPr="00C40FAC">
        <w:rPr>
          <w:rFonts w:ascii="Times New Roman" w:hAnsi="Times New Roman"/>
          <w:sz w:val="24"/>
          <w:szCs w:val="24"/>
        </w:rPr>
        <w:t>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C40FAC">
        <w:rPr>
          <w:rFonts w:ascii="Times New Roman" w:hAnsi="Times New Roman"/>
          <w:sz w:val="24"/>
          <w:szCs w:val="24"/>
        </w:rPr>
        <w:t xml:space="preserve">di assicurare sia all’occupazione giovanile sia all’occupazione femminile </w:t>
      </w:r>
      <w:r w:rsidRPr="00C40FAC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 w:rsidRPr="00C40FAC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Pr="00C40FAC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8B4A17" w:rsidRPr="00C40FAC">
        <w:rPr>
          <w:rFonts w:ascii="Times New Roman" w:hAnsi="Times New Roman"/>
          <w:sz w:val="24"/>
          <w:szCs w:val="24"/>
        </w:rPr>
        <w:t>impegnarsi</w:t>
      </w:r>
      <w:r w:rsidRPr="00C40FAC">
        <w:rPr>
          <w:rFonts w:ascii="Times New Roman" w:hAnsi="Times New Roman"/>
          <w:sz w:val="24"/>
          <w:szCs w:val="24"/>
        </w:rPr>
        <w:t xml:space="preserve">, </w:t>
      </w:r>
      <w:r w:rsidR="009B4809" w:rsidRPr="00C40FAC">
        <w:rPr>
          <w:rFonts w:ascii="Times New Roman" w:hAnsi="Times New Roman"/>
          <w:sz w:val="24"/>
          <w:szCs w:val="24"/>
        </w:rPr>
        <w:t>qu</w:t>
      </w:r>
      <w:r w:rsidRPr="00C40FAC">
        <w:rPr>
          <w:rFonts w:ascii="Times New Roman" w:hAnsi="Times New Roman"/>
          <w:sz w:val="24"/>
          <w:szCs w:val="24"/>
        </w:rPr>
        <w:t>al</w:t>
      </w:r>
      <w:r w:rsidR="009B4809" w:rsidRPr="00C40FAC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 w:rsidRPr="00C40FAC">
        <w:rPr>
          <w:rFonts w:ascii="Times New Roman" w:hAnsi="Times New Roman"/>
          <w:sz w:val="24"/>
          <w:szCs w:val="24"/>
        </w:rPr>
        <w:t xml:space="preserve">ad </w:t>
      </w:r>
      <w:r w:rsidR="0049656A" w:rsidRPr="00C40FAC">
        <w:rPr>
          <w:rFonts w:ascii="Times New Roman" w:hAnsi="Times New Roman"/>
          <w:sz w:val="24"/>
          <w:szCs w:val="24"/>
        </w:rPr>
        <w:t>avere assolto</w:t>
      </w:r>
      <w:r w:rsidR="008B4A17" w:rsidRPr="00C40FAC">
        <w:rPr>
          <w:rFonts w:ascii="Times New Roman" w:hAnsi="Times New Roman"/>
          <w:sz w:val="24"/>
          <w:szCs w:val="24"/>
        </w:rPr>
        <w:t xml:space="preserve"> </w:t>
      </w:r>
      <w:r w:rsidR="009B4809" w:rsidRPr="00C40FAC">
        <w:rPr>
          <w:rFonts w:ascii="Times New Roman" w:hAnsi="Times New Roman"/>
          <w:sz w:val="24"/>
          <w:szCs w:val="24"/>
        </w:rPr>
        <w:t>al</w:t>
      </w:r>
      <w:r w:rsidRPr="00C40FAC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12 marzo 1999, n. 68</w:t>
      </w:r>
      <w:r w:rsidR="004A58D4" w:rsidRPr="00C40FAC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Pr="00C40FAC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>assumere</w:t>
      </w:r>
      <w:r w:rsidRPr="00C40FAC">
        <w:rPr>
          <w:rFonts w:ascii="Times New Roman" w:hAnsi="Times New Roman"/>
          <w:sz w:val="24"/>
          <w:szCs w:val="24"/>
        </w:rPr>
        <w:t>, in caso di aggiudicazione del contratto</w:t>
      </w:r>
      <w:r w:rsidR="00F142F0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C40FAC">
        <w:rPr>
          <w:rFonts w:ascii="Times New Roman" w:hAnsi="Times New Roman"/>
          <w:sz w:val="24"/>
          <w:szCs w:val="24"/>
        </w:rPr>
        <w:t xml:space="preserve">all’art. </w:t>
      </w:r>
      <w:r w:rsidRPr="00C40FAC">
        <w:rPr>
          <w:rFonts w:ascii="Times New Roman" w:hAnsi="Times New Roman"/>
          <w:sz w:val="24"/>
          <w:szCs w:val="24"/>
        </w:rPr>
        <w:t xml:space="preserve">3 della </w:t>
      </w:r>
      <w:r w:rsidR="00F142F0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13 agosto 2010, n. 136 e successive modifiche.</w:t>
      </w:r>
    </w:p>
    <w:p w14:paraId="0F308084" w14:textId="4593D631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C40FAC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  <w:lang w:eastAsia="it-IT"/>
        </w:rPr>
        <w:t>,</w:t>
      </w:r>
      <w:r w:rsidRPr="00C40FAC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C40FAC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C40FAC">
        <w:rPr>
          <w:rFonts w:ascii="Times New Roman" w:hAnsi="Times New Roman"/>
          <w:sz w:val="24"/>
          <w:szCs w:val="24"/>
        </w:rPr>
        <w:t>, il Soggetto Attuatore</w:t>
      </w:r>
      <w:r w:rsidRPr="00C40FAC">
        <w:rPr>
          <w:rFonts w:ascii="Times New Roman" w:hAnsi="Times New Roman"/>
          <w:sz w:val="24"/>
          <w:szCs w:val="24"/>
        </w:rPr>
        <w:t xml:space="preserve"> procederà </w:t>
      </w:r>
      <w:r w:rsidR="00151C3A" w:rsidRPr="00C40FAC">
        <w:rPr>
          <w:rFonts w:ascii="Times New Roman" w:hAnsi="Times New Roman"/>
          <w:sz w:val="24"/>
          <w:szCs w:val="24"/>
        </w:rPr>
        <w:t>a chiedere integrazioni</w:t>
      </w:r>
      <w:r w:rsidR="00061A3E" w:rsidRPr="00C40FAC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C40FAC">
        <w:rPr>
          <w:rFonts w:ascii="Times New Roman" w:hAnsi="Times New Roman"/>
          <w:sz w:val="24"/>
          <w:szCs w:val="24"/>
        </w:rPr>
        <w:t>, l’Impresa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C40FAC">
        <w:rPr>
          <w:rFonts w:ascii="Times New Roman" w:hAnsi="Times New Roman"/>
          <w:sz w:val="24"/>
          <w:szCs w:val="24"/>
        </w:rPr>
        <w:t>procedura negoziata</w:t>
      </w:r>
      <w:r w:rsidR="00D15BC4"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C40FAC">
        <w:rPr>
          <w:rFonts w:ascii="Times New Roman" w:hAnsi="Times New Roman"/>
          <w:sz w:val="24"/>
          <w:szCs w:val="24"/>
        </w:rPr>
        <w:t xml:space="preserve">dalla </w:t>
      </w:r>
      <w:proofErr w:type="gramStart"/>
      <w:r w:rsidR="00C8096E" w:rsidRPr="00C40FAC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C40FAC">
        <w:rPr>
          <w:rFonts w:ascii="Times New Roman" w:hAnsi="Times New Roman"/>
          <w:sz w:val="24"/>
          <w:szCs w:val="24"/>
        </w:rPr>
        <w:t xml:space="preserve"> procedura</w:t>
      </w:r>
      <w:r w:rsidRPr="00C40FAC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D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Pr="00C40FAC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C40FAC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C40FAC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 w:rsidRPr="00C40FAC">
        <w:rPr>
          <w:rFonts w:ascii="Times New Roman" w:hAnsi="Times New Roman"/>
          <w:sz w:val="24"/>
          <w:szCs w:val="24"/>
        </w:rPr>
        <w:t>.</w:t>
      </w:r>
    </w:p>
    <w:p w14:paraId="43AB2A90" w14:textId="77777777" w:rsidR="0050088E" w:rsidRPr="00C40FAC" w:rsidRDefault="0050088E" w:rsidP="0050088E">
      <w:pPr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733D52AC" w14:textId="0040EC88" w:rsidR="005E40AA" w:rsidRPr="00C40FAC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C40FAC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Pr="00C40FAC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Pr="00C40FAC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C40FAC" w:rsidRDefault="0067124D" w:rsidP="00150D7B">
      <w:pPr>
        <w:pStyle w:val="ListParagraph"/>
        <w:spacing w:after="0" w:line="360" w:lineRule="auto"/>
        <w:jc w:val="center"/>
        <w:rPr>
          <w:rFonts w:ascii="Times New Roman" w:hAnsi="Times New Roman"/>
        </w:rPr>
      </w:pPr>
    </w:p>
    <w:p w14:paraId="1CD5C5FB" w14:textId="3B17465C" w:rsidR="0050088E" w:rsidRPr="00C40FAC" w:rsidRDefault="00222EE6" w:rsidP="00222EE6">
      <w:pPr>
        <w:pStyle w:val="ListParagrap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eastAsia="en-GB"/>
        </w:rPr>
        <w:t>N/A</w:t>
      </w:r>
    </w:p>
    <w:p w14:paraId="10B7BD38" w14:textId="4A8CF668" w:rsidR="009A0FD1" w:rsidRPr="00C40FAC" w:rsidRDefault="009A0FD1" w:rsidP="0050088E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C40FAC">
        <w:rPr>
          <w:rFonts w:ascii="Times New Roman" w:hAnsi="Times New Roman"/>
          <w:sz w:val="24"/>
          <w:szCs w:val="24"/>
        </w:rPr>
        <w:t xml:space="preserve"> l’Impresa</w:t>
      </w:r>
      <w:r w:rsidRPr="00C40FAC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C40FAC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Che l’</w:t>
      </w:r>
      <w:r w:rsidRPr="00C40FAC">
        <w:rPr>
          <w:rFonts w:ascii="Times New Roman" w:hAnsi="Times New Roman"/>
          <w:iCs/>
          <w:sz w:val="24"/>
          <w:szCs w:val="24"/>
        </w:rPr>
        <w:t>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C40FAC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C40FAC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FAC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C40FAC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C40FAC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C40FAC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C40FAC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i/>
          <w:sz w:val="24"/>
          <w:szCs w:val="24"/>
        </w:rPr>
        <w:t>(</w:t>
      </w:r>
      <w:r w:rsidRPr="00C40FAC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C40FAC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C40FAC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C40FAC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F87" w14:textId="77777777" w:rsidR="003D4A90" w:rsidRDefault="003D4A90" w:rsidP="00573EA1">
      <w:pPr>
        <w:spacing w:after="0" w:line="240" w:lineRule="auto"/>
      </w:pPr>
      <w:r>
        <w:separator/>
      </w:r>
    </w:p>
  </w:endnote>
  <w:endnote w:type="continuationSeparator" w:id="0">
    <w:p w14:paraId="40E99404" w14:textId="77777777" w:rsidR="003D4A90" w:rsidRDefault="003D4A90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AFEA7" w14:textId="77777777" w:rsidR="003D4A90" w:rsidRDefault="003D4A90" w:rsidP="00573EA1">
      <w:pPr>
        <w:spacing w:after="0" w:line="240" w:lineRule="auto"/>
      </w:pPr>
      <w:r>
        <w:separator/>
      </w:r>
    </w:p>
  </w:footnote>
  <w:footnote w:type="continuationSeparator" w:id="0">
    <w:p w14:paraId="3681B75A" w14:textId="77777777" w:rsidR="003D4A90" w:rsidRDefault="003D4A90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B155B36"/>
    <w:multiLevelType w:val="hybridMultilevel"/>
    <w:tmpl w:val="5C3012F2"/>
    <w:lvl w:ilvl="0" w:tplc="271CA17A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EA0"/>
    <w:multiLevelType w:val="hybridMultilevel"/>
    <w:tmpl w:val="9C6C8CAC"/>
    <w:lvl w:ilvl="0" w:tplc="252ECD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6"/>
  </w:num>
  <w:num w:numId="4" w16cid:durableId="900361889">
    <w:abstractNumId w:val="4"/>
  </w:num>
  <w:num w:numId="5" w16cid:durableId="403796549">
    <w:abstractNumId w:val="3"/>
  </w:num>
  <w:num w:numId="6" w16cid:durableId="1049917156">
    <w:abstractNumId w:val="5"/>
  </w:num>
  <w:num w:numId="7" w16cid:durableId="5265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07925"/>
    <w:rsid w:val="00037200"/>
    <w:rsid w:val="00051022"/>
    <w:rsid w:val="00061A3E"/>
    <w:rsid w:val="00064FB8"/>
    <w:rsid w:val="000741F3"/>
    <w:rsid w:val="00085711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22EE6"/>
    <w:rsid w:val="00232E1C"/>
    <w:rsid w:val="00286EBD"/>
    <w:rsid w:val="002A3AD5"/>
    <w:rsid w:val="002B40DE"/>
    <w:rsid w:val="002F2568"/>
    <w:rsid w:val="00304780"/>
    <w:rsid w:val="003066C4"/>
    <w:rsid w:val="00312698"/>
    <w:rsid w:val="003169D4"/>
    <w:rsid w:val="00350E10"/>
    <w:rsid w:val="00397DBE"/>
    <w:rsid w:val="003C53E3"/>
    <w:rsid w:val="003D4A90"/>
    <w:rsid w:val="00403D82"/>
    <w:rsid w:val="00405F3E"/>
    <w:rsid w:val="0042159F"/>
    <w:rsid w:val="0042378E"/>
    <w:rsid w:val="0049656A"/>
    <w:rsid w:val="004A58D4"/>
    <w:rsid w:val="004B698D"/>
    <w:rsid w:val="004D5A13"/>
    <w:rsid w:val="0050088E"/>
    <w:rsid w:val="00573EA1"/>
    <w:rsid w:val="0059526F"/>
    <w:rsid w:val="005A6FD2"/>
    <w:rsid w:val="005C7A58"/>
    <w:rsid w:val="005E40AA"/>
    <w:rsid w:val="005E7A8B"/>
    <w:rsid w:val="006069EA"/>
    <w:rsid w:val="00636198"/>
    <w:rsid w:val="006421E5"/>
    <w:rsid w:val="00647B00"/>
    <w:rsid w:val="0067124D"/>
    <w:rsid w:val="006C15C9"/>
    <w:rsid w:val="006C362F"/>
    <w:rsid w:val="006E527E"/>
    <w:rsid w:val="006E6731"/>
    <w:rsid w:val="00712F43"/>
    <w:rsid w:val="00723D1A"/>
    <w:rsid w:val="007248E6"/>
    <w:rsid w:val="0073072E"/>
    <w:rsid w:val="00755BDD"/>
    <w:rsid w:val="00775B67"/>
    <w:rsid w:val="00795CC1"/>
    <w:rsid w:val="007E3026"/>
    <w:rsid w:val="007F6327"/>
    <w:rsid w:val="00806619"/>
    <w:rsid w:val="0084623E"/>
    <w:rsid w:val="00847069"/>
    <w:rsid w:val="008502FC"/>
    <w:rsid w:val="00870719"/>
    <w:rsid w:val="008945B3"/>
    <w:rsid w:val="008A1CEF"/>
    <w:rsid w:val="008B20D5"/>
    <w:rsid w:val="008B4A17"/>
    <w:rsid w:val="008C54C0"/>
    <w:rsid w:val="008F5AF1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34BFF"/>
    <w:rsid w:val="00A839E3"/>
    <w:rsid w:val="00A954B2"/>
    <w:rsid w:val="00AA7AB2"/>
    <w:rsid w:val="00AD0756"/>
    <w:rsid w:val="00AE2B4A"/>
    <w:rsid w:val="00B437E7"/>
    <w:rsid w:val="00B765B7"/>
    <w:rsid w:val="00B94521"/>
    <w:rsid w:val="00BC20D9"/>
    <w:rsid w:val="00BF5172"/>
    <w:rsid w:val="00C40FAC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D54A0"/>
    <w:rsid w:val="00DE4F54"/>
    <w:rsid w:val="00DF58E9"/>
    <w:rsid w:val="00E544C0"/>
    <w:rsid w:val="00E66E35"/>
    <w:rsid w:val="00E80633"/>
    <w:rsid w:val="00EA252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2</cp:revision>
  <dcterms:created xsi:type="dcterms:W3CDTF">2025-06-10T19:36:00Z</dcterms:created>
  <dcterms:modified xsi:type="dcterms:W3CDTF">2025-06-10T19:36:00Z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